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95A" w:rsidRDefault="0030595A" w:rsidP="00B12990">
      <w:pPr>
        <w:jc w:val="center"/>
        <w:rPr>
          <w:rFonts w:ascii="黑体" w:eastAsia="黑体" w:hAnsi="黑体"/>
          <w:b/>
          <w:bCs/>
          <w:color w:val="000000"/>
          <w:sz w:val="44"/>
          <w:szCs w:val="44"/>
        </w:rPr>
      </w:pPr>
    </w:p>
    <w:p w:rsidR="00B12990" w:rsidRPr="00A7406B" w:rsidRDefault="00B12990" w:rsidP="00B12990">
      <w:pPr>
        <w:jc w:val="center"/>
        <w:rPr>
          <w:rFonts w:ascii="黑体" w:eastAsia="黑体" w:hAnsi="黑体"/>
          <w:b/>
          <w:bCs/>
          <w:color w:val="000000"/>
          <w:sz w:val="44"/>
          <w:szCs w:val="44"/>
        </w:rPr>
      </w:pPr>
      <w:r w:rsidRPr="00A7406B">
        <w:rPr>
          <w:rFonts w:ascii="黑体" w:eastAsia="黑体" w:hAnsi="黑体" w:hint="eastAsia"/>
          <w:b/>
          <w:bCs/>
          <w:color w:val="000000"/>
          <w:sz w:val="44"/>
          <w:szCs w:val="44"/>
        </w:rPr>
        <w:t>财务报销票据</w:t>
      </w:r>
      <w:r w:rsidR="00AD6800" w:rsidRPr="00A7406B">
        <w:rPr>
          <w:rFonts w:ascii="黑体" w:eastAsia="黑体" w:hAnsi="黑体" w:hint="eastAsia"/>
          <w:b/>
          <w:bCs/>
          <w:color w:val="000000"/>
          <w:sz w:val="44"/>
          <w:szCs w:val="44"/>
        </w:rPr>
        <w:t>A4</w:t>
      </w:r>
      <w:r w:rsidR="00AD6800">
        <w:rPr>
          <w:rFonts w:ascii="黑体" w:eastAsia="黑体" w:hAnsi="黑体" w:hint="eastAsia"/>
          <w:b/>
          <w:bCs/>
          <w:color w:val="000000"/>
          <w:sz w:val="44"/>
          <w:szCs w:val="44"/>
        </w:rPr>
        <w:t>版</w:t>
      </w:r>
      <w:r w:rsidRPr="00A7406B">
        <w:rPr>
          <w:rFonts w:ascii="黑体" w:eastAsia="黑体" w:hAnsi="黑体" w:hint="eastAsia"/>
          <w:b/>
          <w:bCs/>
          <w:color w:val="000000"/>
          <w:sz w:val="44"/>
          <w:szCs w:val="44"/>
        </w:rPr>
        <w:t>粘贴指南</w:t>
      </w:r>
    </w:p>
    <w:p w:rsidR="0030595A" w:rsidRDefault="0030595A" w:rsidP="00B12990">
      <w:pPr>
        <w:jc w:val="center"/>
        <w:rPr>
          <w:rFonts w:ascii="黑体" w:eastAsia="黑体" w:hAnsi="黑体"/>
          <w:b/>
          <w:color w:val="545454"/>
          <w:sz w:val="32"/>
          <w:szCs w:val="32"/>
        </w:rPr>
      </w:pPr>
    </w:p>
    <w:p w:rsidR="00B12990" w:rsidRPr="00A7406B" w:rsidRDefault="00B12990" w:rsidP="00B12990">
      <w:pPr>
        <w:jc w:val="center"/>
        <w:rPr>
          <w:rFonts w:ascii="黑体" w:eastAsia="黑体" w:hAnsi="黑体"/>
          <w:b/>
          <w:color w:val="545454"/>
          <w:sz w:val="32"/>
          <w:szCs w:val="32"/>
        </w:rPr>
      </w:pPr>
      <w:r w:rsidRPr="00A7406B">
        <w:rPr>
          <w:rFonts w:ascii="黑体" w:eastAsia="黑体" w:hAnsi="黑体" w:hint="eastAsia"/>
          <w:b/>
          <w:color w:val="545454"/>
          <w:sz w:val="32"/>
          <w:szCs w:val="32"/>
        </w:rPr>
        <w:t xml:space="preserve"> </w:t>
      </w:r>
    </w:p>
    <w:p w:rsidR="00B12990" w:rsidRDefault="00B12990" w:rsidP="0030595A">
      <w:pPr>
        <w:ind w:firstLineChars="200" w:firstLine="600"/>
        <w:rPr>
          <w:rFonts w:ascii="微软雅黑" w:eastAsia="微软雅黑" w:hAnsi="微软雅黑"/>
          <w:color w:val="000000"/>
          <w:sz w:val="30"/>
          <w:szCs w:val="30"/>
        </w:rPr>
      </w:pPr>
      <w:r w:rsidRPr="0030595A">
        <w:rPr>
          <w:rFonts w:ascii="微软雅黑" w:eastAsia="微软雅黑" w:hAnsi="微软雅黑" w:hint="eastAsia"/>
          <w:color w:val="000000"/>
          <w:sz w:val="30"/>
          <w:szCs w:val="30"/>
        </w:rPr>
        <w:t>自</w:t>
      </w:r>
      <w:r w:rsidR="0030595A" w:rsidRPr="0030595A">
        <w:rPr>
          <w:rFonts w:ascii="微软雅黑" w:eastAsia="微软雅黑" w:hAnsi="微软雅黑" w:hint="eastAsia"/>
          <w:color w:val="000000"/>
          <w:sz w:val="30"/>
          <w:szCs w:val="30"/>
        </w:rPr>
        <w:t>2018</w:t>
      </w:r>
      <w:r w:rsidRPr="0030595A">
        <w:rPr>
          <w:rFonts w:ascii="微软雅黑" w:eastAsia="微软雅黑" w:hAnsi="微软雅黑" w:hint="eastAsia"/>
          <w:color w:val="000000"/>
          <w:sz w:val="30"/>
          <w:szCs w:val="30"/>
        </w:rPr>
        <w:t>年</w:t>
      </w:r>
      <w:r w:rsidR="0030595A" w:rsidRPr="0030595A">
        <w:rPr>
          <w:rFonts w:ascii="微软雅黑" w:eastAsia="微软雅黑" w:hAnsi="微软雅黑" w:hint="eastAsia"/>
          <w:color w:val="000000"/>
          <w:sz w:val="30"/>
          <w:szCs w:val="30"/>
        </w:rPr>
        <w:t>1</w:t>
      </w:r>
      <w:r w:rsidRPr="0030595A">
        <w:rPr>
          <w:rFonts w:ascii="微软雅黑" w:eastAsia="微软雅黑" w:hAnsi="微软雅黑" w:hint="eastAsia"/>
          <w:color w:val="000000"/>
          <w:sz w:val="30"/>
          <w:szCs w:val="30"/>
        </w:rPr>
        <w:t>月1日起，财务处将</w:t>
      </w:r>
      <w:r w:rsidR="0030595A">
        <w:rPr>
          <w:rFonts w:ascii="微软雅黑" w:eastAsia="微软雅黑" w:hAnsi="微软雅黑" w:hint="eastAsia"/>
          <w:color w:val="000000"/>
          <w:sz w:val="30"/>
          <w:szCs w:val="30"/>
        </w:rPr>
        <w:t>实行报销票据</w:t>
      </w:r>
      <w:r w:rsidRPr="0030595A">
        <w:rPr>
          <w:rFonts w:ascii="微软雅黑" w:eastAsia="微软雅黑" w:hAnsi="微软雅黑" w:hint="eastAsia"/>
          <w:color w:val="000000"/>
          <w:sz w:val="30"/>
          <w:szCs w:val="30"/>
        </w:rPr>
        <w:t>A4</w:t>
      </w:r>
      <w:r w:rsidR="0030595A">
        <w:rPr>
          <w:rFonts w:ascii="微软雅黑" w:eastAsia="微软雅黑" w:hAnsi="微软雅黑" w:hint="eastAsia"/>
          <w:color w:val="000000"/>
          <w:sz w:val="30"/>
          <w:szCs w:val="30"/>
        </w:rPr>
        <w:t>版</w:t>
      </w:r>
      <w:r w:rsidRPr="0030595A">
        <w:rPr>
          <w:rFonts w:ascii="微软雅黑" w:eastAsia="微软雅黑" w:hAnsi="微软雅黑" w:hint="eastAsia"/>
          <w:color w:val="000000"/>
          <w:sz w:val="30"/>
          <w:szCs w:val="30"/>
        </w:rPr>
        <w:t>粘贴。为节约您粘贴票据的时间，减少原始凭证折叠带来的麻烦，</w:t>
      </w:r>
      <w:r w:rsidR="00D216AF">
        <w:rPr>
          <w:rFonts w:ascii="微软雅黑" w:eastAsia="微软雅黑" w:hAnsi="微软雅黑" w:hint="eastAsia"/>
          <w:color w:val="000000"/>
          <w:sz w:val="30"/>
          <w:szCs w:val="30"/>
        </w:rPr>
        <w:t>现将</w:t>
      </w:r>
      <w:r w:rsidR="00A80DBD" w:rsidRPr="00A80DBD">
        <w:rPr>
          <w:rFonts w:ascii="微软雅黑" w:eastAsia="微软雅黑" w:hAnsi="微软雅黑" w:hint="eastAsia"/>
          <w:color w:val="000000"/>
          <w:sz w:val="30"/>
          <w:szCs w:val="30"/>
        </w:rPr>
        <w:t>粘贴</w:t>
      </w:r>
      <w:r w:rsidR="00D216AF">
        <w:rPr>
          <w:rFonts w:ascii="微软雅黑" w:eastAsia="微软雅黑" w:hAnsi="微软雅黑" w:hint="eastAsia"/>
          <w:color w:val="000000"/>
          <w:sz w:val="30"/>
          <w:szCs w:val="30"/>
        </w:rPr>
        <w:t xml:space="preserve">注意事项说明如下： </w:t>
      </w:r>
    </w:p>
    <w:p w:rsidR="0030595A" w:rsidRPr="0030595A" w:rsidRDefault="0030595A" w:rsidP="0030595A">
      <w:pPr>
        <w:ind w:firstLineChars="200" w:firstLine="600"/>
        <w:rPr>
          <w:rFonts w:ascii="微软雅黑" w:eastAsia="微软雅黑" w:hAnsi="微软雅黑"/>
          <w:color w:val="000000"/>
          <w:sz w:val="30"/>
          <w:szCs w:val="30"/>
        </w:rPr>
      </w:pPr>
    </w:p>
    <w:p w:rsidR="00B12990" w:rsidRDefault="00B12990" w:rsidP="00B12990">
      <w:pPr>
        <w:numPr>
          <w:ilvl w:val="0"/>
          <w:numId w:val="1"/>
        </w:numPr>
        <w:rPr>
          <w:rFonts w:ascii="黑体" w:eastAsia="黑体" w:hAnsi="黑体"/>
          <w:b/>
          <w:color w:val="E01E36"/>
          <w:sz w:val="32"/>
          <w:szCs w:val="32"/>
        </w:rPr>
      </w:pPr>
      <w:r w:rsidRPr="00A7406B">
        <w:rPr>
          <w:rFonts w:ascii="黑体" w:eastAsia="黑体" w:hAnsi="黑体" w:hint="eastAsia"/>
          <w:b/>
          <w:color w:val="E01E36"/>
          <w:sz w:val="32"/>
          <w:szCs w:val="32"/>
        </w:rPr>
        <w:t>票据必须粘贴在实线框内,票据过长时多余部分应剪去。</w:t>
      </w:r>
    </w:p>
    <w:p w:rsidR="00B12990" w:rsidRDefault="0030595A" w:rsidP="00B12990">
      <w:pPr>
        <w:rPr>
          <w:rFonts w:ascii="黑体" w:eastAsia="黑体" w:hAnsi="黑体"/>
          <w:b/>
          <w:sz w:val="32"/>
          <w:szCs w:val="32"/>
        </w:rPr>
      </w:pPr>
      <w:r>
        <w:rPr>
          <w:noProof/>
        </w:rPr>
        <w:drawing>
          <wp:inline distT="0" distB="0" distL="0" distR="0" wp14:anchorId="53C2087E" wp14:editId="51FAA8AC">
            <wp:extent cx="5274310" cy="3748179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990" w:rsidRPr="00540E47" w:rsidRDefault="00B12990" w:rsidP="00B12990">
      <w:pPr>
        <w:jc w:val="center"/>
        <w:rPr>
          <w:rFonts w:ascii="黑体" w:eastAsia="黑体" w:hAnsi="黑体"/>
          <w:b/>
          <w:color w:val="E01E36"/>
          <w:sz w:val="32"/>
          <w:szCs w:val="32"/>
        </w:rPr>
      </w:pPr>
      <w:r w:rsidRPr="00A7406B">
        <w:rPr>
          <w:rFonts w:ascii="黑体" w:eastAsia="黑体" w:hAnsi="黑体" w:hint="eastAsia"/>
          <w:b/>
          <w:color w:val="E01E36"/>
          <w:sz w:val="32"/>
          <w:szCs w:val="32"/>
        </w:rPr>
        <w:t>（温馨提示：新版A4粘贴单可到财务处</w:t>
      </w:r>
      <w:r w:rsidR="00D216AF">
        <w:rPr>
          <w:rFonts w:ascii="黑体" w:eastAsia="黑体" w:hAnsi="黑体" w:hint="eastAsia"/>
          <w:b/>
          <w:color w:val="E01E36"/>
          <w:sz w:val="32"/>
          <w:szCs w:val="32"/>
        </w:rPr>
        <w:t>主页</w:t>
      </w:r>
      <w:r w:rsidRPr="00A7406B">
        <w:rPr>
          <w:rFonts w:ascii="黑体" w:eastAsia="黑体" w:hAnsi="黑体" w:hint="eastAsia"/>
          <w:b/>
          <w:color w:val="E01E36"/>
          <w:sz w:val="32"/>
          <w:szCs w:val="32"/>
        </w:rPr>
        <w:t>下载）</w:t>
      </w:r>
    </w:p>
    <w:p w:rsidR="00B12990" w:rsidRDefault="00B12990" w:rsidP="00B12990">
      <w:pPr>
        <w:jc w:val="center"/>
        <w:rPr>
          <w:rFonts w:ascii="黑体" w:eastAsia="黑体" w:hAnsi="黑体"/>
          <w:b/>
          <w:color w:val="E01E36"/>
          <w:sz w:val="32"/>
          <w:szCs w:val="32"/>
        </w:rPr>
      </w:pPr>
      <w:r>
        <w:rPr>
          <w:rFonts w:ascii="黑体" w:eastAsia="黑体" w:hAnsi="黑体"/>
          <w:b/>
          <w:color w:val="E01E36"/>
          <w:sz w:val="32"/>
          <w:szCs w:val="32"/>
        </w:rPr>
        <w:br w:type="page"/>
      </w:r>
      <w:r w:rsidRPr="00A7406B">
        <w:rPr>
          <w:rFonts w:ascii="黑体" w:eastAsia="黑体" w:hAnsi="黑体" w:hint="eastAsia"/>
          <w:b/>
          <w:color w:val="E01E36"/>
          <w:sz w:val="32"/>
          <w:szCs w:val="32"/>
        </w:rPr>
        <w:lastRenderedPageBreak/>
        <w:t>规范的票据粘贴示例如下</w:t>
      </w:r>
    </w:p>
    <w:p w:rsidR="004A743F" w:rsidRPr="00861BF5" w:rsidRDefault="004A743F" w:rsidP="00B12990">
      <w:pPr>
        <w:jc w:val="center"/>
        <w:rPr>
          <w:rFonts w:ascii="黑体" w:eastAsia="黑体" w:hAnsi="黑体"/>
          <w:b/>
          <w:color w:val="E01E36"/>
          <w:sz w:val="32"/>
          <w:szCs w:val="32"/>
        </w:rPr>
      </w:pPr>
    </w:p>
    <w:p w:rsidR="00B12990" w:rsidRDefault="00E61875" w:rsidP="00B12990">
      <w:pPr>
        <w:rPr>
          <w:rFonts w:ascii="黑体" w:eastAsia="黑体" w:hAnsi="黑体"/>
          <w:b/>
          <w:color w:val="E01E36"/>
          <w:sz w:val="32"/>
          <w:szCs w:val="32"/>
        </w:rPr>
      </w:pPr>
      <w:r>
        <w:rPr>
          <w:noProof/>
        </w:rPr>
        <w:drawing>
          <wp:inline distT="0" distB="0" distL="0" distR="0" wp14:anchorId="5574BC7A" wp14:editId="1F1B957E">
            <wp:extent cx="5274310" cy="3469202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B2E" w:rsidRDefault="00DE4B2E" w:rsidP="00B12990">
      <w:pPr>
        <w:rPr>
          <w:rFonts w:ascii="黑体" w:eastAsia="黑体" w:hAnsi="黑体"/>
          <w:b/>
          <w:color w:val="E01E36"/>
          <w:sz w:val="32"/>
          <w:szCs w:val="32"/>
        </w:rPr>
      </w:pPr>
    </w:p>
    <w:p w:rsidR="00B12990" w:rsidRPr="00A7406B" w:rsidRDefault="00B12990" w:rsidP="00B12990">
      <w:pPr>
        <w:rPr>
          <w:rFonts w:ascii="黑体" w:eastAsia="黑体" w:hAnsi="黑体"/>
          <w:b/>
          <w:color w:val="E01E36"/>
          <w:sz w:val="32"/>
          <w:szCs w:val="32"/>
        </w:rPr>
      </w:pPr>
      <w:r w:rsidRPr="00A7406B">
        <w:rPr>
          <w:rFonts w:ascii="黑体" w:eastAsia="黑体" w:hAnsi="黑体" w:hint="eastAsia"/>
          <w:b/>
          <w:color w:val="E01E36"/>
          <w:sz w:val="32"/>
          <w:szCs w:val="32"/>
        </w:rPr>
        <w:t>2.（1）所粘贴的票据必须正面朝上，便于审核和日后查阅。</w:t>
      </w:r>
      <w:r w:rsidRPr="00A7406B">
        <w:rPr>
          <w:rFonts w:ascii="黑体" w:eastAsia="黑体" w:hAnsi="黑体" w:hint="eastAsia"/>
          <w:b/>
          <w:color w:val="E01E36"/>
          <w:sz w:val="32"/>
          <w:szCs w:val="32"/>
        </w:rPr>
        <w:br/>
        <w:t>（2）纸张大小一致、金额相同的票据应该粘贴在一起。</w:t>
      </w:r>
      <w:r w:rsidRPr="00A7406B">
        <w:rPr>
          <w:rFonts w:ascii="黑体" w:eastAsia="黑体" w:hAnsi="黑体" w:hint="eastAsia"/>
          <w:b/>
          <w:color w:val="E01E36"/>
          <w:sz w:val="32"/>
          <w:szCs w:val="32"/>
        </w:rPr>
        <w:br/>
        <w:t>（3）每张票据均保证贴在粘贴单上，不要以票贴票，不要集中在中间粘贴，不要将票据贴到粘贴单外。示例如下：</w:t>
      </w:r>
    </w:p>
    <w:p w:rsidR="00DE4B2E" w:rsidRDefault="00DE4B2E" w:rsidP="00B12990">
      <w:pPr>
        <w:rPr>
          <w:rFonts w:ascii="黑体" w:eastAsia="黑体" w:hAnsi="黑体"/>
          <w:b/>
          <w:color w:val="E01E36"/>
          <w:sz w:val="32"/>
          <w:szCs w:val="32"/>
        </w:rPr>
      </w:pPr>
      <w:r>
        <w:rPr>
          <w:noProof/>
        </w:rPr>
        <w:drawing>
          <wp:inline distT="0" distB="0" distL="0" distR="0" wp14:anchorId="68A6C459" wp14:editId="09E8A28C">
            <wp:extent cx="5274310" cy="3471644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990" w:rsidRDefault="00B12990" w:rsidP="00B12990">
      <w:pPr>
        <w:rPr>
          <w:rFonts w:ascii="黑体" w:eastAsia="黑体" w:hAnsi="黑体"/>
          <w:b/>
          <w:color w:val="E01E36"/>
          <w:sz w:val="32"/>
          <w:szCs w:val="32"/>
        </w:rPr>
      </w:pPr>
      <w:r w:rsidRPr="00A7406B">
        <w:rPr>
          <w:rFonts w:ascii="黑体" w:eastAsia="黑体" w:hAnsi="黑体" w:hint="eastAsia"/>
          <w:b/>
          <w:color w:val="E01E36"/>
          <w:sz w:val="32"/>
          <w:szCs w:val="32"/>
        </w:rPr>
        <w:lastRenderedPageBreak/>
        <w:t>（温馨提示：请您按照从左至右的顺序，保持平整美观，整体呈现向右开口的鱼鳞状。）</w:t>
      </w:r>
    </w:p>
    <w:p w:rsidR="00DE4B2E" w:rsidRPr="00A7406B" w:rsidRDefault="00DE4B2E" w:rsidP="00B12990">
      <w:pPr>
        <w:rPr>
          <w:rFonts w:ascii="黑体" w:eastAsia="黑体" w:hAnsi="黑体"/>
          <w:b/>
          <w:color w:val="E01E36"/>
          <w:sz w:val="32"/>
          <w:szCs w:val="32"/>
        </w:rPr>
      </w:pPr>
    </w:p>
    <w:p w:rsidR="00B12990" w:rsidRPr="00A7406B" w:rsidRDefault="00B12990" w:rsidP="00B12990">
      <w:pPr>
        <w:rPr>
          <w:rFonts w:ascii="黑体" w:eastAsia="黑体" w:hAnsi="黑体"/>
          <w:b/>
          <w:color w:val="E01E36"/>
          <w:sz w:val="32"/>
          <w:szCs w:val="32"/>
        </w:rPr>
      </w:pPr>
      <w:r w:rsidRPr="00A7406B">
        <w:rPr>
          <w:rFonts w:ascii="黑体" w:eastAsia="黑体" w:hAnsi="黑体" w:hint="eastAsia"/>
          <w:b/>
          <w:color w:val="E01E36"/>
          <w:sz w:val="32"/>
          <w:szCs w:val="32"/>
        </w:rPr>
        <w:t>3.由于新会计档案管理办法规定会计档案保管期限最长可达30年，所以粘贴票据：</w:t>
      </w:r>
      <w:r w:rsidRPr="00A7406B">
        <w:rPr>
          <w:rFonts w:ascii="黑体" w:eastAsia="黑体" w:hAnsi="黑体" w:hint="eastAsia"/>
          <w:b/>
          <w:color w:val="E01E36"/>
          <w:sz w:val="32"/>
          <w:szCs w:val="32"/>
        </w:rPr>
        <w:br/>
        <w:t>1）只能用适量的胶水；</w:t>
      </w:r>
      <w:r w:rsidRPr="00A7406B">
        <w:rPr>
          <w:rFonts w:ascii="黑体" w:eastAsia="黑体" w:hAnsi="黑体" w:hint="eastAsia"/>
          <w:b/>
          <w:color w:val="E01E36"/>
          <w:sz w:val="32"/>
          <w:szCs w:val="32"/>
        </w:rPr>
        <w:br/>
        <w:t>2）不能用固体胶棒粘贴；</w:t>
      </w:r>
      <w:r w:rsidRPr="00A7406B">
        <w:rPr>
          <w:rFonts w:ascii="黑体" w:eastAsia="黑体" w:hAnsi="黑体" w:hint="eastAsia"/>
          <w:b/>
          <w:color w:val="E01E36"/>
          <w:sz w:val="32"/>
          <w:szCs w:val="32"/>
        </w:rPr>
        <w:br/>
        <w:t>3）不可用订书机订票据。</w:t>
      </w:r>
    </w:p>
    <w:p w:rsidR="00B12990" w:rsidRDefault="001B243C" w:rsidP="00B12990">
      <w:pPr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/>
          <w:b/>
          <w:noProof/>
          <w:sz w:val="32"/>
          <w:szCs w:val="32"/>
        </w:rPr>
        <w:drawing>
          <wp:inline distT="0" distB="0" distL="0" distR="0">
            <wp:extent cx="4715533" cy="1676634"/>
            <wp:effectExtent l="0" t="0" r="889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截图_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167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B2E" w:rsidRPr="00A7406B" w:rsidRDefault="00DE4B2E" w:rsidP="00B12990">
      <w:pPr>
        <w:rPr>
          <w:rFonts w:ascii="黑体" w:eastAsia="黑体" w:hAnsi="黑体"/>
          <w:b/>
          <w:sz w:val="32"/>
          <w:szCs w:val="32"/>
        </w:rPr>
      </w:pPr>
    </w:p>
    <w:p w:rsidR="00B12990" w:rsidRDefault="00B12990" w:rsidP="00B12990">
      <w:pPr>
        <w:rPr>
          <w:rFonts w:ascii="黑体" w:eastAsia="黑体" w:hAnsi="黑体"/>
          <w:b/>
          <w:color w:val="E01E36"/>
          <w:sz w:val="32"/>
          <w:szCs w:val="32"/>
        </w:rPr>
      </w:pPr>
      <w:r w:rsidRPr="00A7406B">
        <w:rPr>
          <w:rFonts w:ascii="黑体" w:eastAsia="黑体" w:hAnsi="黑体" w:hint="eastAsia"/>
          <w:b/>
          <w:color w:val="E01E36"/>
          <w:sz w:val="32"/>
          <w:szCs w:val="32"/>
        </w:rPr>
        <w:t>4.火车票不易粘贴，最好先将背面黑色涂层刮掉再用胶水粘贴。</w:t>
      </w:r>
    </w:p>
    <w:p w:rsidR="00B12990" w:rsidRPr="00A7406B" w:rsidRDefault="001B243C" w:rsidP="00B12990">
      <w:pPr>
        <w:rPr>
          <w:rFonts w:ascii="黑体" w:eastAsia="黑体" w:hAnsi="黑体"/>
          <w:b/>
          <w:color w:val="E01E36"/>
          <w:sz w:val="32"/>
          <w:szCs w:val="32"/>
        </w:rPr>
      </w:pPr>
      <w:r>
        <w:rPr>
          <w:rFonts w:ascii="黑体" w:eastAsia="黑体" w:hAnsi="黑体"/>
          <w:b/>
          <w:noProof/>
          <w:color w:val="E01E36"/>
          <w:sz w:val="32"/>
          <w:szCs w:val="32"/>
        </w:rPr>
        <w:drawing>
          <wp:inline distT="0" distB="0" distL="0" distR="0">
            <wp:extent cx="5274310" cy="38862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截图_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990" w:rsidRPr="00A7406B" w:rsidRDefault="00B12990" w:rsidP="00B12990">
      <w:pPr>
        <w:jc w:val="center"/>
        <w:rPr>
          <w:rFonts w:ascii="黑体" w:eastAsia="黑体" w:hAnsi="黑体"/>
          <w:b/>
          <w:color w:val="E01E36"/>
          <w:sz w:val="32"/>
          <w:szCs w:val="32"/>
        </w:rPr>
      </w:pPr>
      <w:r>
        <w:rPr>
          <w:rFonts w:ascii="黑体" w:eastAsia="黑体" w:hAnsi="黑体"/>
          <w:b/>
          <w:color w:val="E01E36"/>
          <w:sz w:val="32"/>
          <w:szCs w:val="32"/>
        </w:rPr>
        <w:br w:type="page"/>
      </w:r>
      <w:r w:rsidRPr="00A7406B">
        <w:rPr>
          <w:rFonts w:ascii="黑体" w:eastAsia="黑体" w:hAnsi="黑体" w:hint="eastAsia"/>
          <w:b/>
          <w:color w:val="E01E36"/>
          <w:sz w:val="32"/>
          <w:szCs w:val="32"/>
        </w:rPr>
        <w:lastRenderedPageBreak/>
        <w:t>火车票较少数量时粘贴示例</w:t>
      </w:r>
    </w:p>
    <w:p w:rsidR="00B12990" w:rsidRPr="00A7406B" w:rsidRDefault="00DE4B2E" w:rsidP="00B12990">
      <w:pPr>
        <w:rPr>
          <w:rFonts w:ascii="黑体" w:eastAsia="黑体" w:hAnsi="黑体"/>
          <w:b/>
          <w:sz w:val="32"/>
          <w:szCs w:val="32"/>
        </w:rPr>
      </w:pPr>
      <w:r>
        <w:rPr>
          <w:noProof/>
        </w:rPr>
        <w:drawing>
          <wp:inline distT="0" distB="0" distL="0" distR="0" wp14:anchorId="73D96919" wp14:editId="384D1DE5">
            <wp:extent cx="5274310" cy="3450278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990" w:rsidRDefault="00B12990" w:rsidP="00B12990">
      <w:pPr>
        <w:jc w:val="center"/>
        <w:rPr>
          <w:rFonts w:ascii="黑体" w:eastAsia="黑体" w:hAnsi="黑体"/>
          <w:b/>
          <w:color w:val="E01E36"/>
          <w:sz w:val="32"/>
          <w:szCs w:val="32"/>
        </w:rPr>
      </w:pPr>
      <w:r w:rsidRPr="00A7406B">
        <w:rPr>
          <w:rFonts w:ascii="黑体" w:eastAsia="黑体" w:hAnsi="黑体" w:hint="eastAsia"/>
          <w:b/>
          <w:color w:val="E01E36"/>
          <w:sz w:val="32"/>
          <w:szCs w:val="32"/>
        </w:rPr>
        <w:t>火车票较</w:t>
      </w:r>
      <w:r>
        <w:rPr>
          <w:rFonts w:ascii="黑体" w:eastAsia="黑体" w:hAnsi="黑体" w:hint="eastAsia"/>
          <w:b/>
          <w:color w:val="E01E36"/>
          <w:sz w:val="32"/>
          <w:szCs w:val="32"/>
        </w:rPr>
        <w:t>多</w:t>
      </w:r>
      <w:r w:rsidRPr="00A7406B">
        <w:rPr>
          <w:rFonts w:ascii="黑体" w:eastAsia="黑体" w:hAnsi="黑体" w:hint="eastAsia"/>
          <w:b/>
          <w:color w:val="E01E36"/>
          <w:sz w:val="32"/>
          <w:szCs w:val="32"/>
        </w:rPr>
        <w:t>数量时粘贴示例</w:t>
      </w:r>
    </w:p>
    <w:p w:rsidR="00B12990" w:rsidRPr="00A7406B" w:rsidRDefault="00DE4B2E" w:rsidP="00B12990">
      <w:pPr>
        <w:jc w:val="center"/>
        <w:rPr>
          <w:rFonts w:ascii="黑体" w:eastAsia="黑体" w:hAnsi="黑体"/>
          <w:b/>
          <w:color w:val="E01E36"/>
          <w:sz w:val="32"/>
          <w:szCs w:val="32"/>
        </w:rPr>
      </w:pPr>
      <w:r>
        <w:rPr>
          <w:noProof/>
        </w:rPr>
        <w:drawing>
          <wp:inline distT="0" distB="0" distL="0" distR="0" wp14:anchorId="132309A8" wp14:editId="3440C744">
            <wp:extent cx="5274310" cy="3466760"/>
            <wp:effectExtent l="0" t="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990" w:rsidRPr="00A7406B" w:rsidRDefault="00B12990" w:rsidP="00B12990">
      <w:pPr>
        <w:rPr>
          <w:rFonts w:ascii="黑体" w:eastAsia="黑体" w:hAnsi="黑体"/>
          <w:b/>
          <w:color w:val="E01E36"/>
          <w:sz w:val="32"/>
          <w:szCs w:val="32"/>
        </w:rPr>
      </w:pPr>
      <w:r>
        <w:rPr>
          <w:rFonts w:ascii="黑体" w:eastAsia="黑体" w:hAnsi="黑体"/>
          <w:b/>
          <w:color w:val="E01E36"/>
          <w:sz w:val="32"/>
          <w:szCs w:val="32"/>
        </w:rPr>
        <w:br w:type="page"/>
      </w:r>
      <w:r w:rsidRPr="00A7406B">
        <w:rPr>
          <w:rFonts w:ascii="黑体" w:eastAsia="黑体" w:hAnsi="黑体" w:hint="eastAsia"/>
          <w:b/>
          <w:color w:val="E01E36"/>
          <w:sz w:val="32"/>
          <w:szCs w:val="32"/>
        </w:rPr>
        <w:lastRenderedPageBreak/>
        <w:t>5.A4纸张大小的附件（如合同等），不需要粘贴在票据粘贴单上，直接横向附在粘贴单后即可（重要附件可以用曲别针固定），示例如下。</w:t>
      </w:r>
    </w:p>
    <w:p w:rsidR="00B12990" w:rsidRPr="00A7406B" w:rsidRDefault="00DE4B2E" w:rsidP="00B12990">
      <w:pPr>
        <w:rPr>
          <w:rFonts w:ascii="黑体" w:eastAsia="黑体" w:hAnsi="黑体"/>
          <w:b/>
          <w:sz w:val="32"/>
          <w:szCs w:val="32"/>
        </w:rPr>
      </w:pPr>
      <w:r w:rsidRPr="00DE4B2E">
        <w:rPr>
          <w:rFonts w:ascii="黑体" w:eastAsia="黑体" w:hAnsi="黑体"/>
          <w:b/>
          <w:noProof/>
          <w:sz w:val="32"/>
          <w:szCs w:val="32"/>
        </w:rPr>
        <w:drawing>
          <wp:inline distT="0" distB="0" distL="0" distR="0" wp14:anchorId="0B19629B" wp14:editId="67E89904">
            <wp:extent cx="2869293" cy="5300889"/>
            <wp:effectExtent l="3492" t="0" r="0" b="0"/>
            <wp:docPr id="410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72730" cy="530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12990" w:rsidRPr="00A7406B" w:rsidRDefault="00B12990" w:rsidP="00B12990">
      <w:pPr>
        <w:rPr>
          <w:rFonts w:ascii="黑体" w:eastAsia="黑体" w:hAnsi="黑体"/>
          <w:b/>
          <w:sz w:val="32"/>
          <w:szCs w:val="32"/>
        </w:rPr>
      </w:pPr>
    </w:p>
    <w:p w:rsidR="00B12990" w:rsidRDefault="00B12990" w:rsidP="00B12990">
      <w:pPr>
        <w:rPr>
          <w:rFonts w:ascii="黑体" w:eastAsia="黑体" w:hAnsi="黑体"/>
          <w:b/>
          <w:sz w:val="32"/>
          <w:szCs w:val="32"/>
        </w:rPr>
      </w:pPr>
    </w:p>
    <w:p w:rsidR="00B12990" w:rsidRPr="004E19F9" w:rsidRDefault="00B12990" w:rsidP="00DE4B2E">
      <w:pPr>
        <w:rPr>
          <w:rFonts w:ascii="黑体" w:eastAsia="黑体" w:hAnsi="黑体"/>
          <w:b/>
          <w:bCs/>
          <w:color w:val="E01E36"/>
          <w:sz w:val="32"/>
          <w:szCs w:val="32"/>
        </w:rPr>
      </w:pPr>
      <w:r>
        <w:rPr>
          <w:rFonts w:ascii="黑体" w:eastAsia="黑体" w:hAnsi="黑体"/>
          <w:b/>
          <w:color w:val="E01E36"/>
          <w:sz w:val="32"/>
          <w:szCs w:val="32"/>
        </w:rPr>
        <w:br w:type="page"/>
      </w:r>
      <w:r w:rsidRPr="00A7406B">
        <w:rPr>
          <w:rFonts w:ascii="黑体" w:eastAsia="黑体" w:hAnsi="黑体" w:hint="eastAsia"/>
          <w:b/>
          <w:color w:val="E01E36"/>
          <w:sz w:val="32"/>
          <w:szCs w:val="32"/>
        </w:rPr>
        <w:lastRenderedPageBreak/>
        <w:t>6.</w:t>
      </w:r>
      <w:r w:rsidR="00DE4B2E">
        <w:rPr>
          <w:rFonts w:ascii="黑体" w:eastAsia="黑体" w:hAnsi="黑体" w:hint="eastAsia"/>
          <w:b/>
          <w:color w:val="E01E36"/>
          <w:sz w:val="32"/>
          <w:szCs w:val="32"/>
        </w:rPr>
        <w:t>以下是</w:t>
      </w:r>
      <w:r w:rsidRPr="004E19F9">
        <w:rPr>
          <w:rFonts w:ascii="黑体" w:eastAsia="黑体" w:hAnsi="黑体" w:hint="eastAsia"/>
          <w:b/>
          <w:bCs/>
          <w:color w:val="E01E36"/>
          <w:sz w:val="32"/>
          <w:szCs w:val="32"/>
        </w:rPr>
        <w:t>3个错误粘贴示例</w:t>
      </w:r>
    </w:p>
    <w:p w:rsidR="00B12990" w:rsidRPr="00A7406B" w:rsidRDefault="009127D3" w:rsidP="00B12990">
      <w:pPr>
        <w:rPr>
          <w:rFonts w:ascii="黑体" w:eastAsia="黑体" w:hAnsi="黑体"/>
          <w:b/>
          <w:sz w:val="32"/>
          <w:szCs w:val="32"/>
        </w:rPr>
      </w:pPr>
      <w:bookmarkStart w:id="0" w:name="_GoBack"/>
      <w:r>
        <w:rPr>
          <w:noProof/>
        </w:rPr>
        <w:drawing>
          <wp:inline distT="0" distB="0" distL="0" distR="0" wp14:anchorId="33F5FE42" wp14:editId="3D04BC26">
            <wp:extent cx="5274310" cy="385134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12990" w:rsidRPr="00A7406B" w:rsidRDefault="009127D3" w:rsidP="00B12990">
      <w:pPr>
        <w:rPr>
          <w:rFonts w:ascii="黑体" w:eastAsia="黑体" w:hAnsi="黑体"/>
          <w:b/>
          <w:sz w:val="32"/>
          <w:szCs w:val="32"/>
        </w:rPr>
      </w:pPr>
      <w:r>
        <w:rPr>
          <w:noProof/>
        </w:rPr>
        <w:drawing>
          <wp:inline distT="0" distB="0" distL="0" distR="0" wp14:anchorId="2B26EC57" wp14:editId="4914F68C">
            <wp:extent cx="5274310" cy="3361762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990" w:rsidRDefault="00D216AF" w:rsidP="00B12990">
      <w:pPr>
        <w:rPr>
          <w:rFonts w:ascii="黑体" w:eastAsia="黑体" w:hAnsi="黑体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E176638" wp14:editId="2D07AF07">
            <wp:extent cx="5274310" cy="3551002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990" w:rsidRPr="00A7406B" w:rsidRDefault="00B12990" w:rsidP="00B12990">
      <w:pPr>
        <w:rPr>
          <w:rFonts w:ascii="黑体" w:eastAsia="黑体" w:hAnsi="黑体"/>
          <w:b/>
          <w:sz w:val="32"/>
          <w:szCs w:val="32"/>
        </w:rPr>
      </w:pPr>
    </w:p>
    <w:p w:rsidR="00EC4553" w:rsidRPr="00B12990" w:rsidRDefault="0082318E"/>
    <w:sectPr w:rsidR="00EC4553" w:rsidRPr="00B12990">
      <w:pgSz w:w="11906" w:h="16838"/>
      <w:pgMar w:top="1440" w:right="1800" w:bottom="1440" w:left="1800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318E" w:rsidRDefault="0082318E" w:rsidP="0030595A">
      <w:r>
        <w:separator/>
      </w:r>
    </w:p>
  </w:endnote>
  <w:endnote w:type="continuationSeparator" w:id="0">
    <w:p w:rsidR="0082318E" w:rsidRDefault="0082318E" w:rsidP="003059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318E" w:rsidRDefault="0082318E" w:rsidP="0030595A">
      <w:r>
        <w:separator/>
      </w:r>
    </w:p>
  </w:footnote>
  <w:footnote w:type="continuationSeparator" w:id="0">
    <w:p w:rsidR="0082318E" w:rsidRDefault="0082318E" w:rsidP="003059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9A602E"/>
    <w:multiLevelType w:val="hybridMultilevel"/>
    <w:tmpl w:val="599C32F0"/>
    <w:lvl w:ilvl="0" w:tplc="F350E6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990"/>
    <w:rsid w:val="001B243C"/>
    <w:rsid w:val="0030595A"/>
    <w:rsid w:val="00443BF2"/>
    <w:rsid w:val="004A743F"/>
    <w:rsid w:val="00773EA4"/>
    <w:rsid w:val="0082318E"/>
    <w:rsid w:val="009127D3"/>
    <w:rsid w:val="009A1F4D"/>
    <w:rsid w:val="00A80DBD"/>
    <w:rsid w:val="00AD6800"/>
    <w:rsid w:val="00B12990"/>
    <w:rsid w:val="00C95A49"/>
    <w:rsid w:val="00D216AF"/>
    <w:rsid w:val="00DE4B2E"/>
    <w:rsid w:val="00E6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F28EB54-5553-453D-95B8-EC8EAD5E8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2990"/>
    <w:rPr>
      <w:rFonts w:ascii="宋体" w:eastAsia="宋体" w:hAnsi="宋体" w:cs="宋体"/>
      <w:kern w:val="0"/>
      <w:sz w:val="24"/>
      <w:szCs w:val="24"/>
    </w:rPr>
  </w:style>
  <w:style w:type="paragraph" w:styleId="1">
    <w:name w:val="heading 1"/>
    <w:basedOn w:val="a"/>
    <w:link w:val="1Char"/>
    <w:uiPriority w:val="9"/>
    <w:qFormat/>
    <w:rsid w:val="00B12990"/>
    <w:pPr>
      <w:spacing w:before="161" w:after="16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B12990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Balloon Text"/>
    <w:basedOn w:val="a"/>
    <w:link w:val="Char"/>
    <w:uiPriority w:val="99"/>
    <w:semiHidden/>
    <w:unhideWhenUsed/>
    <w:rsid w:val="0030595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0595A"/>
    <w:rPr>
      <w:rFonts w:ascii="宋体" w:eastAsia="宋体" w:hAnsi="宋体" w:cs="宋体"/>
      <w:kern w:val="0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3059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30595A"/>
    <w:rPr>
      <w:rFonts w:ascii="宋体" w:eastAsia="宋体" w:hAnsi="宋体" w:cs="宋体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30595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30595A"/>
    <w:rPr>
      <w:rFonts w:ascii="宋体" w:eastAsia="宋体" w:hAnsi="宋体" w:cs="宋体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80</Words>
  <Characters>462</Characters>
  <Application>Microsoft Office Word</Application>
  <DocSecurity>0</DocSecurity>
  <Lines>3</Lines>
  <Paragraphs>1</Paragraphs>
  <ScaleCrop>false</ScaleCrop>
  <Company/>
  <LinksUpToDate>false</LinksUpToDate>
  <CharactersWithSpaces>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未定义</cp:lastModifiedBy>
  <cp:revision>5</cp:revision>
  <dcterms:created xsi:type="dcterms:W3CDTF">2017-04-17T02:16:00Z</dcterms:created>
  <dcterms:modified xsi:type="dcterms:W3CDTF">2017-12-30T07:48:00Z</dcterms:modified>
</cp:coreProperties>
</file>